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8E" w:rsidRPr="003F6CE3" w:rsidRDefault="00324D8E" w:rsidP="00BA0B4F">
      <w:pPr>
        <w:pStyle w:val="ListeParagraf"/>
        <w:ind w:left="0" w:firstLine="708"/>
        <w:jc w:val="both"/>
        <w:rPr>
          <w:sz w:val="24"/>
          <w:szCs w:val="24"/>
        </w:rPr>
      </w:pPr>
      <w:bookmarkStart w:id="0" w:name="_GoBack"/>
      <w:bookmarkEnd w:id="0"/>
    </w:p>
    <w:p w:rsidR="00127278" w:rsidRPr="003F6CE3" w:rsidRDefault="009019A7" w:rsidP="00850263">
      <w:pPr>
        <w:pStyle w:val="stbilgi"/>
        <w:ind w:left="-851"/>
        <w:jc w:val="right"/>
      </w:pPr>
      <w:r>
        <w:t>EK.</w:t>
      </w:r>
      <w:r w:rsidR="005523D4" w:rsidRPr="003F6CE3">
        <w:t>3</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8"/>
        <w:gridCol w:w="3970"/>
        <w:gridCol w:w="983"/>
        <w:gridCol w:w="1008"/>
      </w:tblGrid>
      <w:tr w:rsidR="00127278" w:rsidRPr="003F6CE3" w:rsidTr="007C562C">
        <w:trPr>
          <w:trHeight w:val="627"/>
          <w:jc w:val="center"/>
        </w:trPr>
        <w:tc>
          <w:tcPr>
            <w:tcW w:w="10789" w:type="dxa"/>
            <w:gridSpan w:val="4"/>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w:t>
            </w:r>
            <w:r w:rsidR="00872AA7">
              <w:t xml:space="preserve">   </w:t>
            </w:r>
            <w:r w:rsidRPr="003F6CE3">
              <w:t xml:space="preserve">Kantin </w:t>
            </w:r>
            <w:r w:rsidR="00872AA7">
              <w:t xml:space="preserve">     </w:t>
            </w:r>
            <w:r w:rsidRPr="003F6CE3">
              <w:t>(  )      Kafeterya (  )</w:t>
            </w:r>
          </w:p>
          <w:p w:rsidR="00127278" w:rsidRPr="003F6CE3" w:rsidRDefault="00127278" w:rsidP="00635E48">
            <w:pPr>
              <w:spacing w:line="360" w:lineRule="auto"/>
              <w:jc w:val="both"/>
            </w:pPr>
            <w:r w:rsidRPr="003F6CE3">
              <w:t>Büfe</w:t>
            </w:r>
            <w:r w:rsidR="00872AA7">
              <w:t xml:space="preserve">            </w:t>
            </w:r>
            <w:r w:rsidRPr="003F6CE3">
              <w:t xml:space="preserve">(  )   </w:t>
            </w:r>
            <w:r w:rsidR="00872AA7">
              <w:t xml:space="preserve">   </w:t>
            </w:r>
            <w:r w:rsidRPr="003F6CE3">
              <w:t>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r w:rsidRPr="003F6CE3">
              <w:t>ADRESİ</w:t>
            </w:r>
            <w:r w:rsidR="00404D85">
              <w:t xml:space="preserve">         </w:t>
            </w:r>
            <w:r w:rsidR="00B14C38">
              <w:t xml:space="preserve"> </w:t>
            </w:r>
            <w:r w:rsidR="00404D85">
              <w:t xml:space="preserve"> </w:t>
            </w:r>
            <w:r w:rsidRPr="003F6CE3">
              <w:t>:</w:t>
            </w:r>
          </w:p>
          <w:p w:rsidR="00404D85" w:rsidRDefault="00404D85" w:rsidP="00635E48">
            <w:pPr>
              <w:jc w:val="both"/>
            </w:pPr>
          </w:p>
          <w:p w:rsidR="00127278" w:rsidRPr="003F6CE3" w:rsidRDefault="00127278" w:rsidP="00635E48">
            <w:pPr>
              <w:jc w:val="both"/>
            </w:pPr>
            <w:r w:rsidRPr="003F6CE3">
              <w:t>TELEFON NO</w:t>
            </w:r>
            <w:r w:rsidR="00B14C38">
              <w:t xml:space="preserve"> </w:t>
            </w:r>
            <w:r w:rsidRPr="003F6CE3">
              <w:t>:</w:t>
            </w:r>
          </w:p>
          <w:p w:rsidR="00127278" w:rsidRPr="003F6CE3" w:rsidRDefault="00127278" w:rsidP="00404D85">
            <w:pPr>
              <w:jc w:val="both"/>
            </w:pPr>
            <w:r w:rsidRPr="003F6CE3">
              <w:t>KAYIT NO</w:t>
            </w:r>
            <w:r w:rsidR="00B14C38">
              <w:t xml:space="preserve">      </w:t>
            </w:r>
            <w:r w:rsidRPr="003F6CE3">
              <w:t>:</w:t>
            </w:r>
          </w:p>
        </w:tc>
        <w:tc>
          <w:tcPr>
            <w:tcW w:w="5961"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DE7391" w:rsidP="00DB5FB7">
            <w:pPr>
              <w:spacing w:line="360" w:lineRule="auto"/>
              <w:ind w:left="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173355</wp:posOffset>
                      </wp:positionV>
                      <wp:extent cx="163830" cy="212090"/>
                      <wp:effectExtent l="7620"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pt;margin-top:13.65pt;width:12.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mKQIAAE8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">
                      <v:textbox>
                        <w:txbxContent>
                          <w:p w:rsidR="00DB5FB7" w:rsidRPr="00492E3D" w:rsidRDefault="00DB5FB7" w:rsidP="00492E3D"/>
                        </w:txbxContent>
                      </v:textbox>
                    </v:shape>
                  </w:pict>
                </mc:Fallback>
              </mc:AlternateContent>
            </w:r>
          </w:p>
          <w:p w:rsidR="00127278" w:rsidRPr="003F6CE3" w:rsidRDefault="00127278" w:rsidP="00DB5FB7">
            <w:pPr>
              <w:spacing w:line="360" w:lineRule="auto"/>
              <w:ind w:left="720"/>
              <w:jc w:val="both"/>
            </w:pPr>
            <w:r w:rsidRPr="003F6CE3">
              <w:t>RUTİN KONTROL VE DENETİM</w:t>
            </w:r>
          </w:p>
          <w:p w:rsidR="00DB5FB7" w:rsidRPr="003F6CE3" w:rsidRDefault="00DE7391" w:rsidP="00DB5FB7">
            <w:pPr>
              <w:spacing w:line="360" w:lineRule="auto"/>
              <w:ind w:left="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192405</wp:posOffset>
                      </wp:positionV>
                      <wp:extent cx="163830" cy="212090"/>
                      <wp:effectExtent l="7620" t="1333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9pt;margin-top:15.15pt;width:12.9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">
                      <v:textbox>
                        <w:txbxContent>
                          <w:p w:rsidR="00DB5FB7" w:rsidRPr="00492E3D" w:rsidRDefault="00DB5FB7" w:rsidP="00492E3D"/>
                        </w:txbxContent>
                      </v:textbox>
                    </v:shape>
                  </w:pict>
                </mc:Fallback>
              </mc:AlternateConten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bombaj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6.Gıda maddeleri, toksik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7.Gıda atığı ve diğer atıkların birikmelerini engelleyecek şekilde, gıdanın bulunduğu mekanlardan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1.İşletmelerde çalışan kişiler temizlik ve hijyen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r w:rsidRPr="007C562C">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7.Gıdalarla taşınması ihtimali olan bir hastalığı olan veya bulaşıcı yara, deri enfeksiyonları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8.Depolama, üretim ve hazırlık alanlarına yetkili personel dışında girebilecek tüm kişilerin hijyen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5 Temmuz 2013 tarihli ve 28698 sayılı Resmî Gazete’de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Pr="003F6CE3">
              <w:rPr>
                <w:rFonts w:eastAsia="ヒラギノ明朝 Pro W3"/>
              </w:rPr>
              <w:t xml:space="preserve"> </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e olgunlaşma enstitülerinden hij</w:t>
            </w:r>
            <w:r w:rsidRPr="003F6CE3">
              <w:rPr>
                <w:rFonts w:eastAsia="ヒラギノ明朝 Pro W3"/>
              </w:rPr>
              <w:t xml:space="preserve">yen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1.Kullanılan tüm ekipmanın,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3.Kullanılan her türlü malzeme ve ekipman,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4.Kullanılan her türlü ekipmanın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5.İşyerlerinde kullanılan bıçaklık, bıçakların sapları tahta malzemeden olmalı, bıçaklar kullanılmadıkları zaman, bıçaklıklarda bekletilmeli, bıçaklığa kesinlikle kirli bıçak konulmamalı ve bıçaklar kesinlikle duvar ile tezgâh arasına sıkıştırılmamalı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6.Gıdaların doğranmasında ve hazırlanmasında kullanılan doğrama tezgahları tahta malzeme dışında kolay temizlenebilir ve dezenfekte edilebilir bir malzemeden olmalı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7.Tost makinesi, ızgara gibi ekipmanın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1.Tuvaletler, gıdaların hazırlandığı odalara doğrudan açık olmamalı ve hijyen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2.Yeterli bakım, temizlik ve/veya dezenfeksiyona izin veren, çevreden ve işletmeden kaynaklanan bulaşmayı engelleyen veya en aza indiren ve bütün işlemler için hijyenik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3.Gıda işletmesinde üretim ve hazırlık alanlarının girişlerinde hijyen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5.Kullanılan kaplar iş bitiminde iyice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bl>
    <w:p w:rsidR="007C562C" w:rsidRDefault="007C562C">
      <w: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2692"/>
        <w:gridCol w:w="2693"/>
        <w:gridCol w:w="1277"/>
        <w:gridCol w:w="983"/>
        <w:gridCol w:w="1008"/>
      </w:tblGrid>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b/>
              </w:rPr>
              <w:lastRenderedPageBreak/>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3.Gıdalar temiz ve hijyen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7.Depolarda gıda taşınmasına uygun plastik malzemeden yapılmış ve kolayca temizlenebilir, dezenfekte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14.Gıda ve gıda ile temasta bulunan madde ve malzemeler temiz ve hijyen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1.Gıdaların hazırlamasında çalışan personelin mikrobiyolojik bulaşmayı engelleyecek şekilde kişisel hijyen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2.Çapraz bulaşmayı önleyici iş akışları hazırlanmalı ve uygulanmalıdır. Çiğ ve tüketime hazır hale getirilmiş gıda maddelerinin ayrı alanlarda ve ayrı ekipmanlarla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9.Çözünme işlemi, gıdada patojenik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1.Gıdalara çeşitli kaynaklardan gelecek bulaşıyı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2.Gıdaların soğuk ortamda muhafaza edilmesi halinde öncelikli olarak o gıda için tavsiye edilen sıcaklık 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lastRenderedPageBreak/>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8.Gıdaların sergilenmesi, satışı ve tüketimi sırasında kullanılan masa, tezgah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servisinin yapıldığı alanda çalışan personelin hijyen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ekipmanlar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tc>
      </w:tr>
      <w:tr w:rsidR="00127278" w:rsidRPr="003F6CE3" w:rsidTr="00635E48">
        <w:trPr>
          <w:trHeight w:val="1965"/>
          <w:jc w:val="center"/>
        </w:trPr>
        <w:tc>
          <w:tcPr>
            <w:tcW w:w="2136" w:type="dxa"/>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Kontrol ve Denetim Tarihi:</w:t>
            </w:r>
          </w:p>
        </w:tc>
        <w:tc>
          <w:tcPr>
            <w:tcW w:w="2692"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r w:rsidRPr="003F6CE3">
              <w:rPr>
                <w:rFonts w:eastAsia="ヒラギノ明朝 Pro W3"/>
              </w:rPr>
              <w:t>Ünvanı/İmzası</w:t>
            </w:r>
          </w:p>
          <w:p w:rsidR="00127278" w:rsidRPr="003F6CE3" w:rsidRDefault="00127278" w:rsidP="00635E48">
            <w:pPr>
              <w:rPr>
                <w:rFonts w:eastAsia="ヒラギノ明朝 Pro W3"/>
              </w:rPr>
            </w:pPr>
          </w:p>
          <w:p w:rsidR="00127278" w:rsidRPr="003F6CE3" w:rsidRDefault="00127278" w:rsidP="00635E48">
            <w:pPr>
              <w:tabs>
                <w:tab w:val="left" w:pos="566"/>
              </w:tabs>
              <w:spacing w:line="240" w:lineRule="exact"/>
              <w:rPr>
                <w:rFonts w:eastAsia="ヒラギノ明朝 Pro W3"/>
              </w:rPr>
            </w:pPr>
          </w:p>
        </w:tc>
        <w:tc>
          <w:tcPr>
            <w:tcW w:w="269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r w:rsidRPr="003F6CE3">
              <w:rPr>
                <w:rFonts w:eastAsia="ヒラギノ明朝 Pro W3"/>
              </w:rPr>
              <w:t>Ünvanı/İmzası</w:t>
            </w:r>
          </w:p>
          <w:p w:rsidR="00127278" w:rsidRPr="003F6CE3" w:rsidRDefault="00127278" w:rsidP="00635E48">
            <w:pPr>
              <w:rPr>
                <w:rFonts w:eastAsia="ヒラギノ明朝 Pro W3"/>
              </w:rPr>
            </w:pPr>
          </w:p>
          <w:p w:rsidR="00127278" w:rsidRPr="003F6CE3" w:rsidRDefault="00127278" w:rsidP="00635E48">
            <w:pPr>
              <w:rPr>
                <w:rFonts w:eastAsia="ヒラギノ明朝 Pro W3"/>
              </w:rPr>
            </w:pPr>
          </w:p>
          <w:p w:rsidR="00127278" w:rsidRPr="003F6CE3" w:rsidRDefault="00127278" w:rsidP="00635E48"/>
        </w:tc>
        <w:tc>
          <w:tcPr>
            <w:tcW w:w="3268"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Kantin Sorumlusunun Adı/Soyadı</w:t>
            </w:r>
          </w:p>
          <w:p w:rsidR="00127278" w:rsidRPr="003F6CE3" w:rsidRDefault="00127278" w:rsidP="00635E48">
            <w:r w:rsidRPr="003F6CE3">
              <w:t>Ünvanı/İmzası</w:t>
            </w:r>
          </w:p>
          <w:p w:rsidR="00127278" w:rsidRPr="003F6CE3" w:rsidRDefault="00127278"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t xml:space="preserve"> </w:t>
      </w: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r w:rsidR="00127278" w:rsidRPr="003F6CE3">
        <w:rPr>
          <w:b/>
        </w:rPr>
        <w:t xml:space="preserve"> </w:t>
      </w:r>
      <w:r>
        <w:rPr>
          <w:b/>
        </w:rPr>
        <w:t xml:space="preserve"> </w:t>
      </w:r>
    </w:p>
    <w:p w:rsidR="00127278" w:rsidRPr="0031375B" w:rsidRDefault="00961A85" w:rsidP="00961A85">
      <w:pPr>
        <w:ind w:left="-1134" w:right="-1135"/>
        <w:jc w:val="both"/>
        <w:rPr>
          <w:b/>
        </w:rPr>
      </w:pPr>
      <w:r>
        <w:rPr>
          <w:b/>
        </w:rPr>
        <w:t xml:space="preserve">            </w:t>
      </w:r>
      <w:r w:rsidR="00127278" w:rsidRPr="003F6CE3">
        <w:rPr>
          <w:b/>
        </w:rPr>
        <w:t>Müdürlüklerine gönderilmelidir.</w:t>
      </w:r>
    </w:p>
    <w:p w:rsidR="004A526E" w:rsidRDefault="004A526E" w:rsidP="0098589C">
      <w:pPr>
        <w:rPr>
          <w:color w:val="000000"/>
          <w:sz w:val="24"/>
          <w:szCs w:val="24"/>
        </w:rPr>
      </w:pPr>
    </w:p>
    <w:p w:rsidR="004A526E" w:rsidRDefault="004A526E" w:rsidP="0098589C">
      <w:pPr>
        <w:rPr>
          <w:color w:val="000000"/>
          <w:sz w:val="24"/>
          <w:szCs w:val="24"/>
        </w:rPr>
      </w:pPr>
    </w:p>
    <w:p w:rsidR="00EF7DBF" w:rsidRPr="00860087" w:rsidRDefault="00EF7DBF" w:rsidP="0098589C">
      <w:pPr>
        <w:rPr>
          <w:color w:val="000000"/>
          <w:sz w:val="24"/>
          <w:szCs w:val="24"/>
        </w:rPr>
      </w:pPr>
    </w:p>
    <w:sectPr w:rsidR="00EF7DBF" w:rsidRPr="00860087" w:rsidSect="0053512C">
      <w:footerReference w:type="even" r:id="rId9"/>
      <w:footerReference w:type="default" r:id="rId10"/>
      <w:footerReference w:type="first" r:id="rId11"/>
      <w:pgSz w:w="11906" w:h="16838"/>
      <w:pgMar w:top="851" w:right="1701" w:bottom="1418" w:left="1701"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8E" w:rsidRDefault="00EF6C8E" w:rsidP="00914132">
      <w:r>
        <w:separator/>
      </w:r>
    </w:p>
  </w:endnote>
  <w:endnote w:type="continuationSeparator" w:id="0">
    <w:p w:rsidR="00EF6C8E" w:rsidRDefault="00EF6C8E" w:rsidP="009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38"/>
      <w:docPartObj>
        <w:docPartGallery w:val="Page Numbers (Bottom of Page)"/>
        <w:docPartUnique/>
      </w:docPartObj>
    </w:sdtPr>
    <w:sdtEndPr/>
    <w:sdtContent>
      <w:sdt>
        <w:sdtPr>
          <w:id w:val="165933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DE7391">
              <w:rPr>
                <w:b/>
                <w:noProof/>
              </w:rPr>
              <w:t>4</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DE7391">
              <w:rPr>
                <w:b/>
                <w:noProof/>
              </w:rPr>
              <w:t>4</w:t>
            </w:r>
            <w:r w:rsidR="00C4369F">
              <w:rPr>
                <w:b/>
                <w:sz w:val="24"/>
                <w:szCs w:val="24"/>
              </w:rPr>
              <w:fldChar w:fldCharType="end"/>
            </w:r>
          </w:p>
        </w:sdtContent>
      </w:sdt>
    </w:sdtContent>
  </w:sdt>
  <w:p w:rsidR="008027FC" w:rsidRDefault="008027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40"/>
      <w:docPartObj>
        <w:docPartGallery w:val="Page Numbers (Bottom of Page)"/>
        <w:docPartUnique/>
      </w:docPartObj>
    </w:sdtPr>
    <w:sdtEndPr/>
    <w:sdtContent>
      <w:sdt>
        <w:sdtPr>
          <w:id w:val="1659339"/>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DE7391">
              <w:rPr>
                <w:b/>
                <w:noProof/>
              </w:rPr>
              <w:t>3</w:t>
            </w:r>
            <w:r w:rsidR="00C4369F">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36"/>
      <w:docPartObj>
        <w:docPartGallery w:val="Page Numbers (Bottom of Page)"/>
        <w:docPartUnique/>
      </w:docPartObj>
    </w:sdtPr>
    <w:sdtEndPr/>
    <w:sdtContent>
      <w:sdt>
        <w:sdtPr>
          <w:id w:val="86145985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DE7391">
              <w:rPr>
                <w:b/>
                <w:noProof/>
              </w:rPr>
              <w:t>1</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DE7391">
              <w:rPr>
                <w:b/>
                <w:noProof/>
              </w:rPr>
              <w:t>4</w:t>
            </w:r>
            <w:r w:rsidR="00C4369F">
              <w:rPr>
                <w:b/>
                <w:sz w:val="24"/>
                <w:szCs w:val="24"/>
              </w:rPr>
              <w:fldChar w:fldCharType="end"/>
            </w:r>
          </w:p>
        </w:sdtContent>
      </w:sdt>
    </w:sdtContent>
  </w:sdt>
  <w:p w:rsidR="008027FC" w:rsidRDefault="008027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8E" w:rsidRDefault="00EF6C8E" w:rsidP="00914132">
      <w:r>
        <w:separator/>
      </w:r>
    </w:p>
  </w:footnote>
  <w:footnote w:type="continuationSeparator" w:id="0">
    <w:p w:rsidR="00EF6C8E" w:rsidRDefault="00EF6C8E" w:rsidP="0091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1D82"/>
    <w:rsid w:val="00A926C3"/>
    <w:rsid w:val="00AA08A3"/>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A1283"/>
    <w:rsid w:val="00DA1B1D"/>
    <w:rsid w:val="00DA2CA1"/>
    <w:rsid w:val="00DA59E2"/>
    <w:rsid w:val="00DB13DE"/>
    <w:rsid w:val="00DB5FB7"/>
    <w:rsid w:val="00DD5D7C"/>
    <w:rsid w:val="00DE22A4"/>
    <w:rsid w:val="00DE7391"/>
    <w:rsid w:val="00E05BC5"/>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6C8E"/>
    <w:rsid w:val="00EF7B4C"/>
    <w:rsid w:val="00EF7DBF"/>
    <w:rsid w:val="00F00A31"/>
    <w:rsid w:val="00F04751"/>
    <w:rsid w:val="00F06328"/>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20456-8555-4AD0-84D7-4CC066A0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2156</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Windows Kullanıcısı</cp:lastModifiedBy>
  <cp:revision>2</cp:revision>
  <cp:lastPrinted>2015-09-18T14:46:00Z</cp:lastPrinted>
  <dcterms:created xsi:type="dcterms:W3CDTF">2018-03-16T08:04:00Z</dcterms:created>
  <dcterms:modified xsi:type="dcterms:W3CDTF">2018-03-16T08:04:00Z</dcterms:modified>
</cp:coreProperties>
</file>